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C7B408">
      <w:pPr>
        <w:spacing w:before="60" w:line="222" w:lineRule="auto"/>
        <w:ind w:left="3284"/>
        <w:outlineLvl w:val="0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b/>
          <w:bCs/>
          <w:sz w:val="30"/>
          <w:szCs w:val="30"/>
        </w:rPr>
        <w:t>代理出口协议</w:t>
      </w:r>
    </w:p>
    <w:p w14:paraId="6E9F0E74">
      <w:pPr>
        <w:spacing w:line="252" w:lineRule="auto"/>
        <w:rPr>
          <w:rFonts w:ascii="Arial"/>
          <w:sz w:val="21"/>
        </w:rPr>
      </w:pPr>
    </w:p>
    <w:p w14:paraId="75B5A4DC">
      <w:pPr>
        <w:spacing w:before="65" w:line="221" w:lineRule="auto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12"/>
          <w:sz w:val="20"/>
          <w:szCs w:val="20"/>
        </w:rPr>
        <w:t>委托方：</w:t>
      </w:r>
    </w:p>
    <w:p w14:paraId="443F1963">
      <w:pPr>
        <w:spacing w:before="300" w:line="221" w:lineRule="auto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7"/>
          <w:sz w:val="20"/>
          <w:szCs w:val="20"/>
        </w:rPr>
        <w:t>代理方：</w:t>
      </w:r>
    </w:p>
    <w:p w14:paraId="7F99DBAF">
      <w:pPr>
        <w:spacing w:line="263" w:lineRule="auto"/>
        <w:rPr>
          <w:rFonts w:ascii="Arial"/>
          <w:sz w:val="21"/>
        </w:rPr>
      </w:pPr>
    </w:p>
    <w:p w14:paraId="223F05E7">
      <w:pPr>
        <w:spacing w:before="65" w:line="221" w:lineRule="auto"/>
        <w:ind w:left="429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7"/>
          <w:sz w:val="20"/>
          <w:szCs w:val="20"/>
        </w:rPr>
        <w:t>1.1委托方责任：</w:t>
      </w:r>
    </w:p>
    <w:p w14:paraId="7789F694">
      <w:pPr>
        <w:spacing w:line="255" w:lineRule="auto"/>
        <w:rPr>
          <w:rFonts w:ascii="Arial"/>
          <w:sz w:val="21"/>
        </w:rPr>
      </w:pPr>
    </w:p>
    <w:p w14:paraId="4E3FD3AD">
      <w:pPr>
        <w:spacing w:before="66" w:line="213" w:lineRule="auto"/>
        <w:ind w:left="429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9"/>
          <w:sz w:val="20"/>
          <w:szCs w:val="20"/>
        </w:rPr>
        <w:t>1.1.1保证出口货物及其价格与出口合同相符，对出口货物真实性、合法性承担责任。</w:t>
      </w:r>
    </w:p>
    <w:p w14:paraId="23B92546">
      <w:pPr>
        <w:spacing w:line="261" w:lineRule="auto"/>
        <w:rPr>
          <w:rFonts w:ascii="Arial"/>
          <w:sz w:val="21"/>
        </w:rPr>
      </w:pPr>
    </w:p>
    <w:p w14:paraId="3A972501">
      <w:pPr>
        <w:spacing w:before="65" w:line="221" w:lineRule="auto"/>
        <w:ind w:left="429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9"/>
          <w:sz w:val="20"/>
          <w:szCs w:val="20"/>
        </w:rPr>
        <w:t>1.1.2委托方自行办理出口货物保险</w:t>
      </w:r>
    </w:p>
    <w:p w14:paraId="4C0A32D4">
      <w:pPr>
        <w:spacing w:line="245" w:lineRule="auto"/>
        <w:rPr>
          <w:rFonts w:ascii="Arial"/>
          <w:sz w:val="21"/>
        </w:rPr>
      </w:pPr>
    </w:p>
    <w:p w14:paraId="1A3CAF24">
      <w:pPr>
        <w:spacing w:before="65" w:line="213" w:lineRule="auto"/>
        <w:ind w:left="429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9"/>
          <w:sz w:val="20"/>
          <w:szCs w:val="20"/>
        </w:rPr>
        <w:t>1.1.3出口货物产生出口额由委托方自己申报企业所得税，具体由税务机关认定交多少。</w:t>
      </w:r>
    </w:p>
    <w:p w14:paraId="36046AE0">
      <w:pPr>
        <w:spacing w:line="262" w:lineRule="auto"/>
        <w:rPr>
          <w:rFonts w:ascii="Arial"/>
          <w:sz w:val="21"/>
        </w:rPr>
      </w:pPr>
    </w:p>
    <w:p w14:paraId="37B32389">
      <w:pPr>
        <w:spacing w:before="66" w:line="222" w:lineRule="auto"/>
        <w:ind w:left="429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16"/>
          <w:sz w:val="20"/>
          <w:szCs w:val="20"/>
        </w:rPr>
        <w:t>2其他条款：</w:t>
      </w:r>
    </w:p>
    <w:p w14:paraId="0E186D7B">
      <w:pPr>
        <w:spacing w:before="301" w:line="286" w:lineRule="auto"/>
        <w:ind w:right="504" w:firstLine="429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12"/>
          <w:sz w:val="20"/>
          <w:szCs w:val="20"/>
        </w:rPr>
        <w:t>2.1本协议正本一式两份，双方各执一份，</w:t>
      </w:r>
      <w:r>
        <w:rPr>
          <w:rFonts w:ascii="黑体" w:hAnsi="黑体" w:eastAsia="黑体" w:cs="黑体"/>
          <w:spacing w:val="11"/>
          <w:sz w:val="20"/>
          <w:szCs w:val="20"/>
        </w:rPr>
        <w:t>本协议由双方法定代表人或其授权签约人</w:t>
      </w:r>
      <w:r>
        <w:rPr>
          <w:rFonts w:ascii="黑体" w:hAnsi="黑体" w:eastAsia="黑体" w:cs="黑体"/>
          <w:sz w:val="20"/>
          <w:szCs w:val="20"/>
        </w:rPr>
        <w:t xml:space="preserve"> </w:t>
      </w:r>
      <w:r>
        <w:rPr>
          <w:rFonts w:ascii="黑体" w:hAnsi="黑体" w:eastAsia="黑体" w:cs="黑体"/>
          <w:spacing w:val="10"/>
          <w:sz w:val="20"/>
          <w:szCs w:val="20"/>
        </w:rPr>
        <w:t>签字并加盖公章后生效，协议有效其至本协议和出口</w:t>
      </w:r>
      <w:r>
        <w:rPr>
          <w:rFonts w:ascii="黑体" w:hAnsi="黑体" w:eastAsia="黑体" w:cs="黑体"/>
          <w:spacing w:val="9"/>
          <w:sz w:val="20"/>
          <w:szCs w:val="20"/>
        </w:rPr>
        <w:t>合同执行并结算完毕终止。</w:t>
      </w:r>
    </w:p>
    <w:p w14:paraId="08D40C2C">
      <w:pPr>
        <w:spacing w:line="271" w:lineRule="auto"/>
        <w:rPr>
          <w:rFonts w:ascii="Arial"/>
          <w:sz w:val="21"/>
        </w:rPr>
      </w:pPr>
    </w:p>
    <w:p w14:paraId="3B1F0F87">
      <w:pPr>
        <w:spacing w:before="65" w:line="222" w:lineRule="auto"/>
        <w:ind w:left="429"/>
        <w:rPr>
          <w:rFonts w:ascii="黑体" w:hAnsi="黑体" w:eastAsia="黑体" w:cs="黑体"/>
          <w:sz w:val="20"/>
          <w:szCs w:val="20"/>
        </w:rPr>
      </w:pPr>
      <w:r>
        <w:rPr>
          <w:rFonts w:ascii="黑体" w:hAnsi="黑体" w:eastAsia="黑体" w:cs="黑体"/>
          <w:spacing w:val="11"/>
          <w:sz w:val="20"/>
          <w:szCs w:val="20"/>
        </w:rPr>
        <w:t>2.2出代理出口协议附带代理出口企业受托出口情况汇总表</w:t>
      </w:r>
    </w:p>
    <w:p w14:paraId="5B09761F">
      <w:pPr>
        <w:spacing w:before="48"/>
      </w:pPr>
    </w:p>
    <w:tbl>
      <w:tblPr>
        <w:tblStyle w:val="4"/>
        <w:tblW w:w="8559" w:type="dxa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3464"/>
        <w:gridCol w:w="4239"/>
      </w:tblGrid>
      <w:tr w14:paraId="5779CE5C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856" w:type="dxa"/>
            <w:vAlign w:val="top"/>
          </w:tcPr>
          <w:p w14:paraId="0412736F">
            <w:pPr>
              <w:pStyle w:val="5"/>
              <w:spacing w:line="220" w:lineRule="auto"/>
              <w:jc w:val="right"/>
              <w:rPr>
                <w:sz w:val="20"/>
                <w:szCs w:val="20"/>
              </w:rPr>
            </w:pPr>
            <w:r>
              <w:rPr>
                <w:spacing w:val="2"/>
                <w:sz w:val="20"/>
                <w:szCs w:val="20"/>
              </w:rPr>
              <w:t>委托方：</w:t>
            </w:r>
          </w:p>
          <w:p w14:paraId="6BFD0C9F">
            <w:pPr>
              <w:spacing w:line="246" w:lineRule="auto"/>
              <w:rPr>
                <w:rFonts w:ascii="Arial"/>
                <w:sz w:val="21"/>
              </w:rPr>
            </w:pPr>
          </w:p>
          <w:p w14:paraId="434EF50A">
            <w:pPr>
              <w:pStyle w:val="5"/>
              <w:spacing w:before="65" w:line="22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公司：</w:t>
            </w:r>
          </w:p>
        </w:tc>
        <w:tc>
          <w:tcPr>
            <w:tcW w:w="3464" w:type="dxa"/>
            <w:vAlign w:val="top"/>
          </w:tcPr>
          <w:p w14:paraId="4EE54CA8">
            <w:pPr>
              <w:pStyle w:val="5"/>
              <w:spacing w:before="229" w:line="222" w:lineRule="auto"/>
              <w:ind w:left="79"/>
              <w:rPr>
                <w:sz w:val="20"/>
                <w:szCs w:val="20"/>
              </w:rPr>
            </w:pPr>
          </w:p>
        </w:tc>
        <w:tc>
          <w:tcPr>
            <w:tcW w:w="4239" w:type="dxa"/>
            <w:vAlign w:val="top"/>
          </w:tcPr>
          <w:p w14:paraId="65AAE00D">
            <w:pPr>
              <w:pStyle w:val="5"/>
              <w:spacing w:before="29" w:line="221" w:lineRule="auto"/>
              <w:rPr>
                <w:sz w:val="20"/>
                <w:szCs w:val="20"/>
              </w:rPr>
            </w:pPr>
            <w:r>
              <w:rPr>
                <w:spacing w:val="7"/>
                <w:sz w:val="20"/>
                <w:szCs w:val="20"/>
              </w:rPr>
              <w:t>代理方：</w:t>
            </w:r>
          </w:p>
          <w:p w14:paraId="1CBD1626">
            <w:pPr>
              <w:spacing w:line="275" w:lineRule="auto"/>
              <w:rPr>
                <w:rFonts w:ascii="Arial"/>
                <w:sz w:val="21"/>
              </w:rPr>
            </w:pPr>
          </w:p>
          <w:p w14:paraId="2B899C75">
            <w:pPr>
              <w:pStyle w:val="5"/>
              <w:spacing w:before="55" w:line="224" w:lineRule="auto"/>
            </w:pPr>
            <w:r>
              <w:rPr>
                <w:spacing w:val="-7"/>
              </w:rPr>
              <w:t>公</w:t>
            </w:r>
            <w:r>
              <w:rPr>
                <w:spacing w:val="-11"/>
              </w:rPr>
              <w:t xml:space="preserve"> </w:t>
            </w:r>
            <w:r>
              <w:rPr>
                <w:spacing w:val="-7"/>
              </w:rPr>
              <w:t>司</w:t>
            </w:r>
            <w:r>
              <w:rPr>
                <w:spacing w:val="-23"/>
              </w:rPr>
              <w:t xml:space="preserve"> </w:t>
            </w:r>
            <w:r>
              <w:rPr>
                <w:spacing w:val="-7"/>
              </w:rPr>
              <w:t>：</w:t>
            </w:r>
          </w:p>
        </w:tc>
      </w:tr>
      <w:tr w14:paraId="32DE3857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4320" w:type="dxa"/>
            <w:gridSpan w:val="2"/>
            <w:vAlign w:val="top"/>
          </w:tcPr>
          <w:p w14:paraId="549C6AC0">
            <w:pPr>
              <w:pStyle w:val="5"/>
              <w:spacing w:before="168" w:line="222" w:lineRule="auto"/>
              <w:ind w:left="129"/>
              <w:rPr>
                <w:sz w:val="20"/>
                <w:szCs w:val="20"/>
              </w:rPr>
            </w:pPr>
            <w:r>
              <w:rPr>
                <w:spacing w:val="11"/>
                <w:sz w:val="20"/>
                <w:szCs w:val="20"/>
              </w:rPr>
              <w:t>(签约签章)</w:t>
            </w:r>
          </w:p>
        </w:tc>
        <w:tc>
          <w:tcPr>
            <w:tcW w:w="4239" w:type="dxa"/>
            <w:vAlign w:val="top"/>
          </w:tcPr>
          <w:p w14:paraId="5A316318">
            <w:pPr>
              <w:pStyle w:val="5"/>
              <w:spacing w:before="178" w:line="222" w:lineRule="auto"/>
              <w:jc w:val="both"/>
              <w:rPr>
                <w:sz w:val="20"/>
                <w:szCs w:val="20"/>
              </w:rPr>
            </w:pPr>
            <w:r>
              <w:rPr>
                <w:spacing w:val="9"/>
                <w:sz w:val="20"/>
                <w:szCs w:val="20"/>
              </w:rPr>
              <w:t>(签约签章)</w:t>
            </w:r>
          </w:p>
        </w:tc>
      </w:tr>
      <w:tr w14:paraId="1559FF4D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320" w:type="dxa"/>
            <w:gridSpan w:val="2"/>
            <w:vAlign w:val="top"/>
          </w:tcPr>
          <w:p w14:paraId="11F14799">
            <w:pPr>
              <w:pStyle w:val="5"/>
              <w:spacing w:before="189" w:line="197" w:lineRule="auto"/>
              <w:rPr>
                <w:sz w:val="20"/>
                <w:szCs w:val="20"/>
              </w:rPr>
            </w:pPr>
            <w:r>
              <w:rPr>
                <w:spacing w:val="24"/>
                <w:position w:val="7"/>
              </w:rPr>
              <w:t>日</w:t>
            </w:r>
            <w:r>
              <w:rPr>
                <w:position w:val="7"/>
              </w:rPr>
              <w:t xml:space="preserve"> </w:t>
            </w:r>
            <w:r>
              <w:rPr>
                <w:spacing w:val="24"/>
                <w:position w:val="7"/>
              </w:rPr>
              <w:t>期</w:t>
            </w:r>
            <w:r>
              <w:rPr>
                <w:spacing w:val="-16"/>
                <w:position w:val="7"/>
              </w:rPr>
              <w:t xml:space="preserve"> </w:t>
            </w:r>
            <w:r>
              <w:rPr>
                <w:spacing w:val="24"/>
                <w:position w:val="7"/>
              </w:rPr>
              <w:t xml:space="preserve">：      </w:t>
            </w:r>
            <w:r>
              <w:rPr>
                <w:spacing w:val="24"/>
                <w:position w:val="-1"/>
                <w:sz w:val="20"/>
                <w:szCs w:val="20"/>
              </w:rPr>
              <w:t>2025年8月</w:t>
            </w:r>
            <w:r>
              <w:rPr>
                <w:rFonts w:hint="eastAsia"/>
                <w:spacing w:val="24"/>
                <w:position w:val="-1"/>
                <w:sz w:val="20"/>
                <w:szCs w:val="20"/>
                <w:lang w:val="en-US" w:eastAsia="zh-CN"/>
              </w:rPr>
              <w:t>31</w:t>
            </w:r>
            <w:bookmarkStart w:id="0" w:name="_GoBack"/>
            <w:bookmarkEnd w:id="0"/>
            <w:r>
              <w:rPr>
                <w:spacing w:val="24"/>
                <w:position w:val="-1"/>
                <w:sz w:val="20"/>
                <w:szCs w:val="20"/>
              </w:rPr>
              <w:t>号</w:t>
            </w:r>
          </w:p>
        </w:tc>
        <w:tc>
          <w:tcPr>
            <w:tcW w:w="4239" w:type="dxa"/>
            <w:vAlign w:val="top"/>
          </w:tcPr>
          <w:p w14:paraId="1030D32D">
            <w:pPr>
              <w:pStyle w:val="5"/>
              <w:spacing w:before="179" w:line="224" w:lineRule="auto"/>
            </w:pPr>
            <w:r>
              <w:rPr>
                <w:spacing w:val="-14"/>
              </w:rPr>
              <w:t>日</w:t>
            </w:r>
            <w:r>
              <w:rPr>
                <w:spacing w:val="-13"/>
              </w:rPr>
              <w:t xml:space="preserve"> </w:t>
            </w:r>
            <w:r>
              <w:rPr>
                <w:spacing w:val="-14"/>
              </w:rPr>
              <w:t>期</w:t>
            </w:r>
            <w:r>
              <w:rPr>
                <w:spacing w:val="-20"/>
              </w:rPr>
              <w:t xml:space="preserve"> </w:t>
            </w:r>
            <w:r>
              <w:rPr>
                <w:spacing w:val="-14"/>
              </w:rPr>
              <w:t>：</w:t>
            </w:r>
          </w:p>
        </w:tc>
      </w:tr>
    </w:tbl>
    <w:p w14:paraId="5958949D">
      <w:pPr>
        <w:rPr>
          <w:rFonts w:ascii="Arial"/>
          <w:sz w:val="21"/>
        </w:rPr>
      </w:pPr>
    </w:p>
    <w:sectPr>
      <w:pgSz w:w="11910" w:h="16670"/>
      <w:pgMar w:top="1385" w:right="1786" w:bottom="0" w:left="145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6FA133C"/>
    <w:rsid w:val="71F043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黑体" w:hAnsi="黑体" w:eastAsia="黑体" w:cs="黑体"/>
      <w:sz w:val="17"/>
      <w:szCs w:val="17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281</Words>
  <Characters>303</Characters>
  <TotalTime>1</TotalTime>
  <ScaleCrop>false</ScaleCrop>
  <LinksUpToDate>false</LinksUpToDate>
  <CharactersWithSpaces>316</CharactersWithSpaces>
  <Application>WPS Office_12.1.0.22529_F1E327BC-269C-435d-A152-05C5408002CA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2025-08-26T14:21:00Z</dcterms:created>
  <dc:creator>Administrator</dc:creator>
  <cp:lastModifiedBy>betty</cp:lastModifiedBy>
  <dcterms:modified xsi:type="dcterms:W3CDTF">2025-08-28T11:06:45Z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2025-08-26T14:21:36Z</vt:filetime>
  </property>
  <property fmtid="{D5CDD505-2E9C-101B-9397-08002B2CF9AE}" pid="4" name="UsrData">
    <vt:lpwstr>68ad526e6c77ff001f0c1440wl</vt:lpwstr>
  </property>
  <property fmtid="{D5CDD505-2E9C-101B-9397-08002B2CF9AE}" pid="5" name="KSOTemplateDocerSaveRecord">
    <vt:lpwstr>eyJoZGlkIjoiMWI1NTZhNjY2MDE5ZmJkYTE1Y2VhNjgyMmIwOTBmMTMiLCJ1c2VySWQiOiI4NTA5MDU5ODgifQ==</vt:lpwstr>
  </property>
  <property fmtid="{D5CDD505-2E9C-101B-9397-08002B2CF9AE}" pid="6" name="KSOProductBuildVer">
    <vt:lpwstr>2052-12.1.0.22529</vt:lpwstr>
  </property>
  <property fmtid="{D5CDD505-2E9C-101B-9397-08002B2CF9AE}" pid="7" name="ICV">
    <vt:lpwstr>DA7A96E8A9FA43AB98FF8061A0601054_12</vt:lpwstr>
  </property>
</Properties>
</file>